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9C" w:rsidRPr="00DF2BE7" w:rsidRDefault="00FE449C" w:rsidP="00FE449C">
      <w:pPr>
        <w:rPr>
          <w:b/>
        </w:rPr>
      </w:pPr>
      <w:r>
        <w:rPr>
          <w:b/>
        </w:rPr>
        <w:t xml:space="preserve">ANNUAL TC8 COMMITTEE </w:t>
      </w:r>
      <w:r>
        <w:rPr>
          <w:b/>
        </w:rPr>
        <w:t>MEETING NOTES</w:t>
      </w:r>
    </w:p>
    <w:p w:rsidR="00FE449C" w:rsidRDefault="00FE449C" w:rsidP="00B6355E">
      <w:pPr>
        <w:pStyle w:val="ListParagraph"/>
        <w:numPr>
          <w:ilvl w:val="0"/>
          <w:numId w:val="6"/>
        </w:numPr>
      </w:pPr>
      <w:r>
        <w:t xml:space="preserve">Jim Lukash is reprising his job as Chair </w:t>
      </w:r>
    </w:p>
    <w:p w:rsidR="00FE449C" w:rsidRDefault="00FE449C" w:rsidP="00B6355E">
      <w:pPr>
        <w:pStyle w:val="ListParagraph"/>
        <w:numPr>
          <w:ilvl w:val="0"/>
          <w:numId w:val="6"/>
        </w:numPr>
      </w:pPr>
      <w:r>
        <w:t>Pablo Narvaez is stepping down and Jim Dimov is now Vice Chair</w:t>
      </w:r>
    </w:p>
    <w:p w:rsidR="00FE449C" w:rsidRDefault="00FE449C" w:rsidP="00FE449C">
      <w:pPr>
        <w:pStyle w:val="ListParagraph"/>
        <w:numPr>
          <w:ilvl w:val="0"/>
          <w:numId w:val="6"/>
        </w:numPr>
      </w:pPr>
      <w:r>
        <w:t>Manny Soriano is now Secretary</w:t>
      </w:r>
    </w:p>
    <w:p w:rsidR="00FE449C" w:rsidRDefault="00FE449C" w:rsidP="00FE449C">
      <w:pPr>
        <w:pStyle w:val="ListParagraph"/>
        <w:numPr>
          <w:ilvl w:val="0"/>
          <w:numId w:val="6"/>
        </w:numPr>
      </w:pPr>
      <w:r>
        <w:t>A whole mess of officers at large: Pablo Narvaez, Nika Amralah, Ray Perez, Ed Gonzalez, Melissa Schwager, Randy Jost, John McCloskey, Adrian Sun</w:t>
      </w:r>
    </w:p>
    <w:p w:rsidR="00FE449C" w:rsidRDefault="00FE449C" w:rsidP="00FE449C">
      <w:pPr>
        <w:pStyle w:val="ListParagraph"/>
        <w:numPr>
          <w:ilvl w:val="0"/>
          <w:numId w:val="6"/>
        </w:numPr>
      </w:pPr>
      <w:r>
        <w:t>Dr. Jullien made his subcommittee proposal</w:t>
      </w:r>
    </w:p>
    <w:p w:rsidR="00FE449C" w:rsidRDefault="00FE449C" w:rsidP="00FE449C">
      <w:pPr>
        <w:pStyle w:val="ListParagraph"/>
        <w:numPr>
          <w:ilvl w:val="0"/>
          <w:numId w:val="6"/>
        </w:numPr>
      </w:pPr>
      <w:r>
        <w:t>Randy would like to take a second run at the standards workshop</w:t>
      </w:r>
    </w:p>
    <w:p w:rsidR="00FE449C" w:rsidRDefault="00FE449C" w:rsidP="00FE449C">
      <w:pPr>
        <w:pStyle w:val="ListParagraph"/>
        <w:numPr>
          <w:ilvl w:val="0"/>
          <w:numId w:val="6"/>
        </w:numPr>
      </w:pPr>
      <w:r>
        <w:t xml:space="preserve">Irfan Majid followed up </w:t>
      </w:r>
      <w:r>
        <w:t>his brief proposal for a workship</w:t>
      </w:r>
      <w:r>
        <w:t xml:space="preserve"> with an email: </w:t>
      </w:r>
    </w:p>
    <w:p w:rsidR="00FE449C" w:rsidRDefault="00FE449C" w:rsidP="00FE449C">
      <w:pPr>
        <w:pStyle w:val="ListParagraph"/>
        <w:numPr>
          <w:ilvl w:val="1"/>
          <w:numId w:val="6"/>
        </w:numPr>
      </w:pPr>
      <w:r>
        <w:t xml:space="preserve">“As I volunteered during the meeting, I am willing to conduct a tutorial session in any of the up coming conferences titled </w:t>
      </w:r>
      <w:r w:rsidRPr="007F4F70">
        <w:rPr>
          <w:i/>
        </w:rPr>
        <w:t>Designing Avionics Systems to meet RTCA DO-160 EMC Requirements.</w:t>
      </w:r>
      <w:r>
        <w:t xml:space="preserve"> As at the end time was very tight so I deferred it for the email. As we talk about requirements of new standards, in Aerospace arena Urban Air Mobility (UAM), flying taxis and all, is deemed to be the next big thing. As regards to standards there is a varying mix of ideas whether aircraft standards shall apply or are they too stringent. As regards to EMC standards for UAM little concrete work has been done ( at least to the best of my knowledge). Will TC-8 be willing to venture into this area. I have just started some research trying to determine how much existing standards can be relaxed.”</w:t>
      </w:r>
    </w:p>
    <w:p w:rsidR="00FE449C" w:rsidRDefault="00FE449C" w:rsidP="00FE449C">
      <w:pPr>
        <w:pStyle w:val="ListParagraph"/>
        <w:numPr>
          <w:ilvl w:val="0"/>
          <w:numId w:val="6"/>
        </w:numPr>
      </w:pPr>
      <w:r>
        <w:t>Keep in mind conferences in March for appeal to broader aerospace community</w:t>
      </w:r>
    </w:p>
    <w:p w:rsidR="00FE449C" w:rsidRDefault="00FE449C" w:rsidP="00FE449C">
      <w:pPr>
        <w:pStyle w:val="ListParagraph"/>
        <w:numPr>
          <w:ilvl w:val="0"/>
          <w:numId w:val="6"/>
        </w:numPr>
      </w:pPr>
      <w:r>
        <w:t xml:space="preserve">Technical committees are requested to “brainstorm” the future of technical committees: what can we do to mitigate the impact of decreasing volunteer participation, activity levels, etc? How can the EMC Society move into the future in a useful manner? </w:t>
      </w:r>
    </w:p>
    <w:p w:rsidR="00FE449C" w:rsidRDefault="00FE449C" w:rsidP="00FE449C">
      <w:pPr>
        <w:pStyle w:val="ListParagraph"/>
        <w:numPr>
          <w:ilvl w:val="0"/>
          <w:numId w:val="6"/>
        </w:numPr>
      </w:pPr>
      <w:r>
        <w:t xml:space="preserve">LinkedIn group – this should now be public and people can ask to join it </w:t>
      </w:r>
    </w:p>
    <w:p w:rsidR="00FE449C" w:rsidRDefault="00FE449C" w:rsidP="00FE449C">
      <w:pPr>
        <w:pStyle w:val="ListParagraph"/>
        <w:numPr>
          <w:ilvl w:val="0"/>
          <w:numId w:val="6"/>
        </w:numPr>
      </w:pPr>
      <w:r>
        <w:t xml:space="preserve">Pablo proposes monthly “webinars” open to all IEEE members – rotate having members put something together, maybe? </w:t>
      </w:r>
    </w:p>
    <w:p w:rsidR="00FE449C" w:rsidRDefault="00FE449C" w:rsidP="00FE449C">
      <w:pPr>
        <w:pStyle w:val="ListParagraph"/>
        <w:numPr>
          <w:ilvl w:val="0"/>
          <w:numId w:val="6"/>
        </w:numPr>
      </w:pPr>
      <w:r>
        <w:t xml:space="preserve">Randy suggests that the first step is to identify what professional needs are going unmet </w:t>
      </w:r>
    </w:p>
    <w:p w:rsidR="00FE449C" w:rsidRDefault="00FE449C" w:rsidP="00FE449C">
      <w:pPr>
        <w:pStyle w:val="ListParagraph"/>
        <w:numPr>
          <w:ilvl w:val="0"/>
          <w:numId w:val="6"/>
        </w:numPr>
      </w:pPr>
      <w:r>
        <w:t xml:space="preserve">Manny S says “knowledge transfer, share lessons learned” </w:t>
      </w:r>
    </w:p>
    <w:p w:rsidR="00FE449C" w:rsidRDefault="00FE449C" w:rsidP="00FE449C">
      <w:pPr>
        <w:pStyle w:val="ListParagraph"/>
        <w:numPr>
          <w:ilvl w:val="0"/>
          <w:numId w:val="6"/>
        </w:numPr>
      </w:pPr>
      <w:r>
        <w:t>Charles J says “</w:t>
      </w:r>
      <w:r w:rsidRPr="00712CD1">
        <w:t>More visibility on LinkedI</w:t>
      </w:r>
      <w:r>
        <w:t>n could touch more young people.”</w:t>
      </w:r>
    </w:p>
    <w:p w:rsidR="00FE449C" w:rsidRDefault="00FE449C" w:rsidP="00FE449C">
      <w:pPr>
        <w:pStyle w:val="ListParagraph"/>
        <w:numPr>
          <w:ilvl w:val="0"/>
          <w:numId w:val="6"/>
        </w:numPr>
      </w:pPr>
      <w:r>
        <w:t>Scully says “</w:t>
      </w:r>
      <w:r w:rsidRPr="00712CD1">
        <w:t>Hold a half-day or day long session on-line, virtually, to showcase some of the work we might otherwise share in a Symposium. It would provide a good opportunity for those who have not presented a paper at a Symposium event, but would like to at some time. It also would provide good training for assembling a presentation that will flow over into a professional setting.</w:t>
      </w:r>
      <w:r>
        <w:t>”</w:t>
      </w:r>
    </w:p>
    <w:p w:rsidR="00FE449C" w:rsidRDefault="00FE449C" w:rsidP="00FE449C">
      <w:pPr>
        <w:pStyle w:val="ListParagraph"/>
        <w:numPr>
          <w:ilvl w:val="0"/>
          <w:numId w:val="6"/>
        </w:numPr>
      </w:pPr>
      <w:r>
        <w:t>Success story:</w:t>
      </w:r>
      <w:r>
        <w:t xml:space="preserve"> Nika Amralah (the one who asked last year for career advice and got a lot of it) has a job now with Raymond EMC! </w:t>
      </w:r>
    </w:p>
    <w:p w:rsidR="00FE449C" w:rsidRDefault="00FE449C" w:rsidP="00FE449C">
      <w:pPr>
        <w:pStyle w:val="ListParagraph"/>
        <w:numPr>
          <w:ilvl w:val="0"/>
          <w:numId w:val="6"/>
        </w:numPr>
      </w:pPr>
      <w:r>
        <w:t xml:space="preserve">Next meeting will be at the 2021 Symposium (maybe Raleigh, probably virtual) </w:t>
      </w:r>
    </w:p>
    <w:p w:rsidR="00FE449C" w:rsidRDefault="00FE449C" w:rsidP="00FE449C">
      <w:pPr>
        <w:pStyle w:val="ListParagraph"/>
        <w:numPr>
          <w:ilvl w:val="0"/>
          <w:numId w:val="6"/>
        </w:numPr>
      </w:pPr>
      <w:r>
        <w:t xml:space="preserve">Special recognition to Pablo Narvaez and his endless valuable contributions to the committee </w:t>
      </w:r>
    </w:p>
    <w:p w:rsidR="00FE449C" w:rsidRDefault="00FE449C" w:rsidP="00FE449C">
      <w:pPr>
        <w:pStyle w:val="ListParagraph"/>
        <w:numPr>
          <w:ilvl w:val="0"/>
          <w:numId w:val="6"/>
        </w:numPr>
      </w:pPr>
      <w:r>
        <w:t>Sign-in headcount: 26</w:t>
      </w:r>
    </w:p>
    <w:p w:rsidR="0061103C" w:rsidRDefault="0061103C">
      <w:bookmarkStart w:id="0" w:name="_GoBack"/>
      <w:bookmarkEnd w:id="0"/>
    </w:p>
    <w:sectPr w:rsidR="00611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9565F"/>
    <w:multiLevelType w:val="multilevel"/>
    <w:tmpl w:val="8F84647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65524F5"/>
    <w:multiLevelType w:val="hybridMultilevel"/>
    <w:tmpl w:val="24EC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AB3D0F"/>
    <w:multiLevelType w:val="hybridMultilevel"/>
    <w:tmpl w:val="4E7AF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9C"/>
    <w:rsid w:val="00000E8D"/>
    <w:rsid w:val="0007501B"/>
    <w:rsid w:val="0038745E"/>
    <w:rsid w:val="004359E2"/>
    <w:rsid w:val="004E104C"/>
    <w:rsid w:val="0061103C"/>
    <w:rsid w:val="00615A6F"/>
    <w:rsid w:val="00625521"/>
    <w:rsid w:val="006F547D"/>
    <w:rsid w:val="00725994"/>
    <w:rsid w:val="008B4C62"/>
    <w:rsid w:val="008C22D9"/>
    <w:rsid w:val="00A50B63"/>
    <w:rsid w:val="00A6235F"/>
    <w:rsid w:val="00AC2F10"/>
    <w:rsid w:val="00B37ED3"/>
    <w:rsid w:val="00C471CD"/>
    <w:rsid w:val="00C7669C"/>
    <w:rsid w:val="00CC7E51"/>
    <w:rsid w:val="00D17C0F"/>
    <w:rsid w:val="00D61EC4"/>
    <w:rsid w:val="00DF5D08"/>
    <w:rsid w:val="00FA0A14"/>
    <w:rsid w:val="00FE4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E494"/>
  <w15:chartTrackingRefBased/>
  <w15:docId w15:val="{40CE75DB-888E-4B65-AFD5-3C591E29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49C"/>
    <w:pPr>
      <w:spacing w:before="120" w:after="120" w:line="240" w:lineRule="auto"/>
    </w:pPr>
    <w:rPr>
      <w:rFonts w:eastAsiaTheme="minorHAnsi"/>
    </w:rPr>
  </w:style>
  <w:style w:type="paragraph" w:styleId="Heading1">
    <w:name w:val="heading 1"/>
    <w:basedOn w:val="Normal"/>
    <w:next w:val="Normal"/>
    <w:link w:val="Heading1Char"/>
    <w:uiPriority w:val="9"/>
    <w:qFormat/>
    <w:rsid w:val="00DF5D08"/>
    <w:pPr>
      <w:keepNext/>
      <w:keepLines/>
      <w:numPr>
        <w:numId w:val="4"/>
      </w:numPr>
      <w:spacing w:before="240" w:after="160"/>
      <w:outlineLvl w:val="0"/>
    </w:pPr>
    <w:rPr>
      <w:rFonts w:eastAsiaTheme="majorEastAsia"/>
      <w:b/>
      <w:color w:val="000000" w:themeColor="text1"/>
    </w:rPr>
  </w:style>
  <w:style w:type="paragraph" w:styleId="Heading2">
    <w:name w:val="heading 2"/>
    <w:basedOn w:val="Normal"/>
    <w:next w:val="Normal"/>
    <w:link w:val="Heading2Char"/>
    <w:uiPriority w:val="9"/>
    <w:unhideWhenUsed/>
    <w:qFormat/>
    <w:rsid w:val="00DF5D08"/>
    <w:pPr>
      <w:keepNext/>
      <w:keepLines/>
      <w:numPr>
        <w:ilvl w:val="1"/>
        <w:numId w:val="4"/>
      </w:numPr>
      <w:spacing w:before="160"/>
      <w:outlineLvl w:val="1"/>
    </w:pPr>
    <w:rPr>
      <w:rFonts w:eastAsiaTheme="majorEastAsia"/>
      <w:b/>
      <w:color w:val="000000" w:themeColor="text1"/>
    </w:rPr>
  </w:style>
  <w:style w:type="paragraph" w:styleId="Heading3">
    <w:name w:val="heading 3"/>
    <w:basedOn w:val="Normal"/>
    <w:next w:val="Normal"/>
    <w:link w:val="Heading3Char"/>
    <w:uiPriority w:val="9"/>
    <w:unhideWhenUsed/>
    <w:qFormat/>
    <w:rsid w:val="00DF5D08"/>
    <w:pPr>
      <w:keepNext/>
      <w:keepLines/>
      <w:numPr>
        <w:ilvl w:val="2"/>
        <w:numId w:val="1"/>
      </w:numPr>
      <w:spacing w:before="240"/>
      <w:outlineLvl w:val="2"/>
    </w:pPr>
    <w:rPr>
      <w:rFonts w:eastAsiaTheme="majorEastAsia"/>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994"/>
    <w:rPr>
      <w:rFonts w:ascii="Times New Roman" w:eastAsiaTheme="maj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725994"/>
    <w:rPr>
      <w:rFonts w:ascii="Times New Roman" w:eastAsiaTheme="majorEastAsia" w:hAnsi="Times New Roman" w:cs="Times New Roman"/>
      <w:b/>
      <w:color w:val="000000" w:themeColor="text1"/>
      <w:sz w:val="24"/>
      <w:szCs w:val="24"/>
    </w:rPr>
  </w:style>
  <w:style w:type="character" w:customStyle="1" w:styleId="Heading3Char">
    <w:name w:val="Heading 3 Char"/>
    <w:basedOn w:val="DefaultParagraphFont"/>
    <w:link w:val="Heading3"/>
    <w:uiPriority w:val="9"/>
    <w:rsid w:val="00DF5D08"/>
    <w:rPr>
      <w:rFonts w:ascii="Times New Roman" w:eastAsiaTheme="majorEastAsia" w:hAnsi="Times New Roman" w:cs="Times New Roman"/>
      <w:b/>
      <w:color w:val="000000" w:themeColor="text1"/>
      <w:sz w:val="24"/>
      <w:szCs w:val="24"/>
    </w:rPr>
  </w:style>
  <w:style w:type="paragraph" w:styleId="Title">
    <w:name w:val="Title"/>
    <w:basedOn w:val="Normal"/>
    <w:next w:val="Normal"/>
    <w:link w:val="TitleChar"/>
    <w:uiPriority w:val="10"/>
    <w:qFormat/>
    <w:rsid w:val="004359E2"/>
    <w:pPr>
      <w:spacing w:after="240"/>
      <w:jc w:val="both"/>
    </w:pPr>
    <w:rPr>
      <w:rFonts w:eastAsiaTheme="majorEastAsia"/>
      <w:b/>
      <w:spacing w:val="-10"/>
      <w:kern w:val="28"/>
      <w:sz w:val="28"/>
      <w:szCs w:val="56"/>
    </w:rPr>
  </w:style>
  <w:style w:type="character" w:customStyle="1" w:styleId="TitleChar">
    <w:name w:val="Title Char"/>
    <w:basedOn w:val="DefaultParagraphFont"/>
    <w:link w:val="Title"/>
    <w:uiPriority w:val="10"/>
    <w:rsid w:val="004359E2"/>
    <w:rPr>
      <w:rFonts w:ascii="Times New Roman" w:eastAsiaTheme="majorEastAsia" w:hAnsi="Times New Roman" w:cs="Times New Roman"/>
      <w:b/>
      <w:spacing w:val="-10"/>
      <w:kern w:val="28"/>
      <w:sz w:val="28"/>
      <w:szCs w:val="56"/>
    </w:rPr>
  </w:style>
  <w:style w:type="character" w:styleId="IntenseEmphasis">
    <w:name w:val="Intense Emphasis"/>
    <w:aliases w:val="Red Warnings"/>
    <w:basedOn w:val="DefaultParagraphFont"/>
    <w:uiPriority w:val="21"/>
    <w:qFormat/>
    <w:rsid w:val="00725994"/>
    <w:rPr>
      <w:b/>
      <w:iCs/>
      <w:color w:val="FF0000"/>
      <w:sz w:val="22"/>
      <w:szCs w:val="22"/>
    </w:rPr>
  </w:style>
  <w:style w:type="character" w:styleId="SubtleEmphasis">
    <w:name w:val="Subtle Emphasis"/>
    <w:basedOn w:val="DefaultParagraphFont"/>
    <w:uiPriority w:val="19"/>
    <w:qFormat/>
    <w:rsid w:val="00725994"/>
    <w:rPr>
      <w:i/>
      <w:iCs/>
      <w:color w:val="404040" w:themeColor="text1" w:themeTint="BF"/>
    </w:rPr>
  </w:style>
  <w:style w:type="character" w:styleId="BookTitle">
    <w:name w:val="Book Title"/>
    <w:aliases w:val="Table Title"/>
    <w:uiPriority w:val="33"/>
    <w:qFormat/>
    <w:rsid w:val="00725994"/>
    <w:rPr>
      <w:b/>
    </w:rPr>
  </w:style>
  <w:style w:type="paragraph" w:styleId="NoSpacing">
    <w:name w:val="No Spacing"/>
    <w:aliases w:val="Table Text"/>
    <w:basedOn w:val="Normal"/>
    <w:uiPriority w:val="1"/>
    <w:rsid w:val="00725994"/>
    <w:pPr>
      <w:spacing w:before="60" w:after="60"/>
    </w:pPr>
  </w:style>
  <w:style w:type="paragraph" w:styleId="Subtitle">
    <w:name w:val="Subtitle"/>
    <w:basedOn w:val="Title"/>
    <w:next w:val="Normal"/>
    <w:link w:val="SubtitleChar"/>
    <w:uiPriority w:val="11"/>
    <w:qFormat/>
    <w:rsid w:val="00A6235F"/>
    <w:rPr>
      <w:sz w:val="32"/>
    </w:rPr>
  </w:style>
  <w:style w:type="character" w:customStyle="1" w:styleId="SubtitleChar">
    <w:name w:val="Subtitle Char"/>
    <w:basedOn w:val="DefaultParagraphFont"/>
    <w:link w:val="Subtitle"/>
    <w:uiPriority w:val="11"/>
    <w:rsid w:val="00A6235F"/>
    <w:rPr>
      <w:rFonts w:ascii="Times New Roman" w:hAnsi="Times New Roman" w:cs="Times New Roman"/>
      <w:b/>
      <w:sz w:val="32"/>
      <w:szCs w:val="24"/>
    </w:rPr>
  </w:style>
  <w:style w:type="paragraph" w:styleId="TOC3">
    <w:name w:val="toc 3"/>
    <w:basedOn w:val="NoSpacing"/>
    <w:next w:val="Normal"/>
    <w:uiPriority w:val="39"/>
    <w:unhideWhenUsed/>
    <w:rsid w:val="00DF5D08"/>
    <w:pPr>
      <w:ind w:left="475"/>
    </w:pPr>
  </w:style>
  <w:style w:type="paragraph" w:styleId="TOC2">
    <w:name w:val="toc 2"/>
    <w:basedOn w:val="NoSpacing"/>
    <w:next w:val="Normal"/>
    <w:uiPriority w:val="39"/>
    <w:unhideWhenUsed/>
    <w:rsid w:val="00DF5D08"/>
    <w:pPr>
      <w:ind w:left="245"/>
    </w:pPr>
  </w:style>
  <w:style w:type="paragraph" w:styleId="Caption">
    <w:name w:val="caption"/>
    <w:basedOn w:val="Normal"/>
    <w:next w:val="Normal"/>
    <w:uiPriority w:val="35"/>
    <w:unhideWhenUsed/>
    <w:qFormat/>
    <w:rsid w:val="008C22D9"/>
    <w:pPr>
      <w:spacing w:before="0" w:after="200"/>
      <w:jc w:val="center"/>
    </w:pPr>
    <w:rPr>
      <w:b/>
      <w:iCs/>
      <w:color w:val="000000" w:themeColor="text1"/>
      <w:szCs w:val="18"/>
    </w:rPr>
  </w:style>
  <w:style w:type="paragraph" w:styleId="TOC1">
    <w:name w:val="toc 1"/>
    <w:basedOn w:val="Normal"/>
    <w:next w:val="Normal"/>
    <w:autoRedefine/>
    <w:uiPriority w:val="39"/>
    <w:unhideWhenUsed/>
    <w:rsid w:val="00DF5D08"/>
    <w:pPr>
      <w:tabs>
        <w:tab w:val="left" w:pos="480"/>
        <w:tab w:val="right" w:leader="dot" w:pos="9350"/>
      </w:tabs>
      <w:spacing w:before="60" w:after="60"/>
    </w:pPr>
  </w:style>
  <w:style w:type="paragraph" w:customStyle="1" w:styleId="Tabletext">
    <w:name w:val="Tabletext"/>
    <w:basedOn w:val="Normal"/>
    <w:rsid w:val="00625521"/>
    <w:pPr>
      <w:keepLines/>
      <w:widowControl w:val="0"/>
      <w:spacing w:before="60" w:after="60"/>
      <w:jc w:val="center"/>
    </w:pPr>
    <w:rPr>
      <w:szCs w:val="20"/>
    </w:rPr>
  </w:style>
  <w:style w:type="paragraph" w:styleId="ListParagraph">
    <w:name w:val="List Paragraph"/>
    <w:basedOn w:val="Normal"/>
    <w:uiPriority w:val="34"/>
    <w:qFormat/>
    <w:rsid w:val="00FE4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2328</Characters>
  <Application>Microsoft Office Word</Application>
  <DocSecurity>0</DocSecurity>
  <Lines>19</Lines>
  <Paragraphs>5</Paragraphs>
  <ScaleCrop>false</ScaleCrop>
  <Company>HPES ACES</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Dimov, Jen R. (GSFC-565.0)[JACOBS ENGINEERING GROUP INC]</dc:creator>
  <cp:keywords/>
  <dc:description/>
  <cp:lastModifiedBy>Dimov, Jen R. (GSFC-565.0)[JACOBS ENGINEERING GROUP INC]</cp:lastModifiedBy>
  <cp:revision>1</cp:revision>
  <dcterms:created xsi:type="dcterms:W3CDTF">2020-08-14T19:25:00Z</dcterms:created>
  <dcterms:modified xsi:type="dcterms:W3CDTF">2020-08-14T19:27:00Z</dcterms:modified>
</cp:coreProperties>
</file>